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7B9" w:rsidRPr="00B347B9" w:rsidRDefault="00E31B86" w:rsidP="00B347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359">
        <w:rPr>
          <w:rFonts w:ascii="Times New Roman" w:hAnsi="Times New Roman" w:cs="Times New Roman"/>
          <w:b/>
          <w:sz w:val="28"/>
          <w:szCs w:val="28"/>
        </w:rPr>
        <w:t xml:space="preserve">Информация об основных </w:t>
      </w:r>
      <w:r w:rsidR="00B347B9" w:rsidRPr="00B347B9">
        <w:rPr>
          <w:rFonts w:ascii="Times New Roman" w:hAnsi="Times New Roman" w:cs="Times New Roman"/>
          <w:b/>
          <w:sz w:val="28"/>
          <w:szCs w:val="28"/>
        </w:rPr>
        <w:t xml:space="preserve">нарушениях и недостатках, </w:t>
      </w:r>
    </w:p>
    <w:p w:rsidR="00AF13AF" w:rsidRDefault="00B347B9" w:rsidP="00ED4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47B9">
        <w:rPr>
          <w:rFonts w:ascii="Times New Roman" w:hAnsi="Times New Roman" w:cs="Times New Roman"/>
          <w:b/>
          <w:sz w:val="28"/>
          <w:szCs w:val="28"/>
        </w:rPr>
        <w:t>выявленных</w:t>
      </w:r>
      <w:proofErr w:type="gramEnd"/>
      <w:r w:rsidRPr="00B347B9">
        <w:rPr>
          <w:rFonts w:ascii="Times New Roman" w:hAnsi="Times New Roman" w:cs="Times New Roman"/>
          <w:b/>
          <w:sz w:val="28"/>
          <w:szCs w:val="28"/>
        </w:rPr>
        <w:t xml:space="preserve"> при проверке деятельности </w:t>
      </w:r>
      <w:r w:rsidR="00AF13AF">
        <w:rPr>
          <w:rFonts w:ascii="Times New Roman" w:hAnsi="Times New Roman" w:cs="Times New Roman"/>
          <w:b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AF13AF">
        <w:rPr>
          <w:rFonts w:ascii="Times New Roman" w:hAnsi="Times New Roman" w:cs="Times New Roman"/>
          <w:b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="00AF13AF">
        <w:rPr>
          <w:rFonts w:ascii="Times New Roman" w:hAnsi="Times New Roman" w:cs="Times New Roman"/>
          <w:b/>
          <w:sz w:val="28"/>
          <w:szCs w:val="28"/>
        </w:rPr>
        <w:t>учреждени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AF13AF">
        <w:rPr>
          <w:rFonts w:ascii="Times New Roman" w:hAnsi="Times New Roman" w:cs="Times New Roman"/>
          <w:b/>
          <w:sz w:val="28"/>
          <w:szCs w:val="28"/>
        </w:rPr>
        <w:t>«Транспортное управление»</w:t>
      </w:r>
    </w:p>
    <w:p w:rsidR="00E31B86" w:rsidRPr="005C06AE" w:rsidRDefault="00E31B86" w:rsidP="00E31B86">
      <w:pPr>
        <w:spacing w:after="0" w:line="235" w:lineRule="auto"/>
        <w:ind w:right="-284"/>
        <w:jc w:val="center"/>
        <w:rPr>
          <w:rFonts w:eastAsia="Times New Roman"/>
          <w:b/>
          <w:bCs/>
          <w:lang w:eastAsia="ru-RU"/>
        </w:rPr>
      </w:pPr>
    </w:p>
    <w:p w:rsidR="00176373" w:rsidRDefault="001D76FB" w:rsidP="00B347B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347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Контрольно-счетной палатой муниципального образования «Город Саратов» проведен</w:t>
      </w:r>
      <w:r w:rsidR="00B347B9" w:rsidRPr="00B347B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34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</w:t>
      </w:r>
      <w:r w:rsidR="00B347B9" w:rsidRPr="00B347B9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B34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B347B9" w:rsidRPr="00B347B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34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6373" w:rsidRPr="0017637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76373" w:rsidRPr="00176373">
        <w:rPr>
          <w:rFonts w:ascii="Times New Roman" w:hAnsi="Times New Roman" w:cs="Times New Roman"/>
          <w:sz w:val="28"/>
          <w:szCs w:val="28"/>
        </w:rPr>
        <w:t xml:space="preserve">Проверка финансово-хозяйственной деятельности, в том числе использования бюджетных средств, а также соблюдения установленного порядка управления и распоряжения </w:t>
      </w:r>
      <w:r w:rsidR="00176373" w:rsidRPr="00176373">
        <w:rPr>
          <w:rFonts w:ascii="Times New Roman" w:hAnsi="Times New Roman" w:cs="Times New Roman"/>
          <w:spacing w:val="-6"/>
          <w:sz w:val="28"/>
          <w:szCs w:val="28"/>
        </w:rPr>
        <w:t>муниципальным имуществом</w:t>
      </w:r>
      <w:r w:rsidR="00176373" w:rsidRPr="00176373">
        <w:rPr>
          <w:rFonts w:ascii="Times New Roman" w:hAnsi="Times New Roman" w:cs="Times New Roman"/>
          <w:sz w:val="28"/>
          <w:szCs w:val="28"/>
        </w:rPr>
        <w:t xml:space="preserve"> за 2018 - 2019 годы, а также истекший период 2020 года</w:t>
      </w:r>
      <w:r w:rsidR="00176373">
        <w:rPr>
          <w:rFonts w:ascii="Times New Roman" w:hAnsi="Times New Roman" w:cs="Times New Roman"/>
          <w:sz w:val="28"/>
          <w:szCs w:val="28"/>
        </w:rPr>
        <w:t>»</w:t>
      </w:r>
      <w:r w:rsidR="00176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4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347B9" w:rsidRPr="00B347B9">
        <w:rPr>
          <w:rFonts w:ascii="Times New Roman" w:hAnsi="Times New Roman" w:cs="Times New Roman"/>
          <w:sz w:val="28"/>
          <w:szCs w:val="28"/>
        </w:rPr>
        <w:t>муниципально</w:t>
      </w:r>
      <w:r w:rsidR="00B347B9">
        <w:rPr>
          <w:rFonts w:ascii="Times New Roman" w:hAnsi="Times New Roman" w:cs="Times New Roman"/>
          <w:sz w:val="28"/>
          <w:szCs w:val="28"/>
        </w:rPr>
        <w:t>м</w:t>
      </w:r>
      <w:r w:rsidR="00B347B9" w:rsidRPr="00B347B9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B347B9">
        <w:rPr>
          <w:rFonts w:ascii="Times New Roman" w:hAnsi="Times New Roman" w:cs="Times New Roman"/>
          <w:sz w:val="28"/>
          <w:szCs w:val="28"/>
        </w:rPr>
        <w:t>м</w:t>
      </w:r>
      <w:r w:rsidR="00B347B9" w:rsidRPr="00B347B9">
        <w:rPr>
          <w:rFonts w:ascii="Times New Roman" w:hAnsi="Times New Roman" w:cs="Times New Roman"/>
          <w:sz w:val="28"/>
          <w:szCs w:val="28"/>
        </w:rPr>
        <w:t xml:space="preserve"> </w:t>
      </w:r>
      <w:r w:rsidR="00B347B9" w:rsidRPr="00BC5F97">
        <w:rPr>
          <w:rFonts w:ascii="Times New Roman" w:hAnsi="Times New Roman" w:cs="Times New Roman"/>
          <w:spacing w:val="-4"/>
          <w:sz w:val="28"/>
          <w:szCs w:val="28"/>
        </w:rPr>
        <w:t xml:space="preserve">учреждении «Транспортное управление». </w:t>
      </w:r>
    </w:p>
    <w:p w:rsidR="00E31B86" w:rsidRDefault="00B347B9" w:rsidP="00B347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F97">
        <w:rPr>
          <w:rFonts w:ascii="Times New Roman" w:hAnsi="Times New Roman" w:cs="Times New Roman"/>
          <w:spacing w:val="-4"/>
          <w:sz w:val="28"/>
          <w:szCs w:val="28"/>
        </w:rPr>
        <w:t>В деятельности учреждения выявлены</w:t>
      </w:r>
      <w:r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E31B86" w:rsidRPr="00115A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нарушения и недостатки.</w:t>
      </w:r>
    </w:p>
    <w:p w:rsidR="00533841" w:rsidRPr="00533841" w:rsidRDefault="00870D86" w:rsidP="0053384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приобретении топлива</w:t>
      </w:r>
      <w:r w:rsidR="0053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со 2 полугодия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год</w:t>
      </w:r>
      <w:r w:rsidR="005338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учреждением не было реализовано право установления формулы расчета цены контрактов с учетом реальных цен реализации нефтепродуктов на АЗС, в результате топливо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оплачивалось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указанной в товарной накладной цене, превышающей цену кассового чека АЗС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Общая сумма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избыточных расходов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составила 1218,3 тыс.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Таким образом, у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 эффективности использования бюджетных средств, предусмотренный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атьей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 Бюджетного кодекса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3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учреждение в период 2 полугодия 2018 года - 1 полугодия 2019 года имело положительный опыт </w:t>
      </w:r>
      <w:r w:rsidR="00533841" w:rsidRPr="00533841">
        <w:rPr>
          <w:rFonts w:ascii="Times New Roman" w:hAnsi="Times New Roman" w:cs="Times New Roman"/>
          <w:sz w:val="28"/>
          <w:szCs w:val="28"/>
        </w:rPr>
        <w:t>формирования цены контракта способом</w:t>
      </w:r>
      <w:r w:rsidR="00533841">
        <w:rPr>
          <w:rFonts w:ascii="Times New Roman" w:hAnsi="Times New Roman" w:cs="Times New Roman"/>
          <w:sz w:val="28"/>
          <w:szCs w:val="28"/>
        </w:rPr>
        <w:t xml:space="preserve">, учитывающим цену не только указанную поставщиком в товарной накладной, но и в кассовом чеке АЗС, что позволило получить экономию </w:t>
      </w:r>
      <w:r w:rsidR="00533841" w:rsidRPr="00533841">
        <w:rPr>
          <w:rFonts w:ascii="Times New Roman" w:hAnsi="Times New Roman" w:cs="Times New Roman"/>
          <w:sz w:val="28"/>
          <w:szCs w:val="28"/>
        </w:rPr>
        <w:t>бюджетных средств за счет разницы между максимальной ценой за 1 литр, установленной по итогам аукционов, и ценой по накладным и кассовым</w:t>
      </w:r>
      <w:proofErr w:type="gramEnd"/>
      <w:r w:rsidR="00533841" w:rsidRPr="00533841">
        <w:rPr>
          <w:rFonts w:ascii="Times New Roman" w:hAnsi="Times New Roman" w:cs="Times New Roman"/>
          <w:sz w:val="28"/>
          <w:szCs w:val="28"/>
        </w:rPr>
        <w:t xml:space="preserve"> чекам при заправках на АЗС, </w:t>
      </w:r>
      <w:r w:rsidR="00533841">
        <w:rPr>
          <w:rFonts w:ascii="Times New Roman" w:hAnsi="Times New Roman" w:cs="Times New Roman"/>
          <w:sz w:val="28"/>
          <w:szCs w:val="28"/>
        </w:rPr>
        <w:t>в сумме</w:t>
      </w:r>
      <w:r w:rsidR="00533841" w:rsidRPr="00533841">
        <w:rPr>
          <w:rFonts w:ascii="Times New Roman" w:hAnsi="Times New Roman" w:cs="Times New Roman"/>
          <w:sz w:val="28"/>
          <w:szCs w:val="28"/>
        </w:rPr>
        <w:t xml:space="preserve"> 1</w:t>
      </w:r>
      <w:r w:rsidR="00533841">
        <w:rPr>
          <w:rFonts w:ascii="Times New Roman" w:hAnsi="Times New Roman" w:cs="Times New Roman"/>
          <w:sz w:val="28"/>
          <w:szCs w:val="28"/>
        </w:rPr>
        <w:t> </w:t>
      </w:r>
      <w:r w:rsidR="00533841" w:rsidRPr="00533841">
        <w:rPr>
          <w:rFonts w:ascii="Times New Roman" w:hAnsi="Times New Roman" w:cs="Times New Roman"/>
          <w:sz w:val="28"/>
          <w:szCs w:val="28"/>
        </w:rPr>
        <w:t>940</w:t>
      </w:r>
      <w:r w:rsidR="00533841">
        <w:rPr>
          <w:rFonts w:ascii="Times New Roman" w:hAnsi="Times New Roman" w:cs="Times New Roman"/>
          <w:sz w:val="28"/>
          <w:szCs w:val="28"/>
        </w:rPr>
        <w:t>,9 тыс. рублей.</w:t>
      </w:r>
    </w:p>
    <w:p w:rsidR="00870D86" w:rsidRDefault="00870D86" w:rsidP="00870D8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нарушение 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 использования бюджетных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70D86" w:rsidRDefault="00870D86" w:rsidP="00870D8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чреждение не воспользовалось правом замены запасных частей за счет гарантийных обязательств, установленных контрактами на осуществление технического обслуживания и ремонта автотранспортных средств, что повлекло дополнительные расходы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2018 - 2019 годах 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выполнение ремонта автотранспортных средств собственными силами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общую 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82,9 тыс.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0D86" w:rsidRPr="00870D86" w:rsidRDefault="00870D86" w:rsidP="00870D86">
      <w:pPr>
        <w:spacing w:after="0" w:line="240" w:lineRule="auto"/>
        <w:ind w:right="-1" w:firstLine="709"/>
        <w:jc w:val="both"/>
        <w:rPr>
          <w:sz w:val="28"/>
          <w:szCs w:val="28"/>
        </w:rPr>
      </w:pPr>
      <w:proofErr w:type="gramStart"/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локальных сметных расчетов и обосновании начальных максимальных цен контрактов на выполнение ремонтных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зданиях в сметные расчеты учреждением необоснованно включались непредвиденные расходы и затраты, что привело к дополнительн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расходованию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средств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общую сумму 32,1 тыс.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 включалась стоимость материалов, ранее учтенная в других расценка и пунктах смет, что повлекло необоснованное завышение стоимости оплаченных</w:t>
      </w:r>
      <w:proofErr w:type="gramEnd"/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на общую сумму 46,5 тыс.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стоимость ремонтных работ помещений объекта культурного наследия необоснованно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 налог на добавленную </w:t>
      </w:r>
      <w:r w:rsidRPr="0073486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стоимость, что привело к завышению начальной (максимальной) цены контракта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486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 сумму 115,0 тыс. рублей и дополнительным расходам бюджета при исполнении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870D8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63,7 тыс. рублей.</w:t>
      </w:r>
    </w:p>
    <w:p w:rsidR="00870D86" w:rsidRPr="00B4043B" w:rsidRDefault="00B4043B" w:rsidP="00870D86">
      <w:pPr>
        <w:spacing w:after="0" w:line="240" w:lineRule="auto"/>
        <w:ind w:firstLine="709"/>
        <w:jc w:val="both"/>
        <w:rPr>
          <w:sz w:val="28"/>
          <w:szCs w:val="28"/>
        </w:rPr>
      </w:pPr>
      <w:r w:rsidRPr="00B404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основании документов, содержащих противоречивые сведения об использовании автомобилей в работе (передвижение по городу) и одновременно о </w:t>
      </w:r>
      <w:r w:rsidRPr="00B4043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проведении ремонтных работ, не позволяющих однозначно оценить обоснованность</w:t>
      </w:r>
      <w:r w:rsidRPr="00B40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эффективность произведенных на их основании расходов, </w:t>
      </w:r>
      <w:r w:rsidRPr="00B4043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списывались горюче-смазочные материалы. Кроме того, установлено несоответствие</w:t>
      </w:r>
      <w:r w:rsidRPr="00B40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показаний одометров, отраженных в путевых листах 11-ти транспортных средств и в актах приемки ремонтных работ (</w:t>
      </w:r>
      <w:proofErr w:type="spellStart"/>
      <w:proofErr w:type="gramStart"/>
      <w:r w:rsidRPr="00B404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заказ-нарядах</w:t>
      </w:r>
      <w:proofErr w:type="spellEnd"/>
      <w:proofErr w:type="gramEnd"/>
      <w:r w:rsidRPr="00B4043B">
        <w:rPr>
          <w:rFonts w:ascii="Times New Roman" w:eastAsia="Times New Roman" w:hAnsi="Times New Roman" w:cs="Times New Roman"/>
          <w:sz w:val="28"/>
          <w:szCs w:val="28"/>
          <w:lang w:eastAsia="ru-RU"/>
        </w:rPr>
        <w:t>) указанных автомобилей.</w:t>
      </w:r>
    </w:p>
    <w:p w:rsidR="00176373" w:rsidRPr="00753DA9" w:rsidRDefault="00870D86" w:rsidP="00753DA9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D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нарушение Федерального стандарта бухгалтерского учета для организаций государственного сектора «Основные средства», а также Инструкции по применению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</w:t>
      </w:r>
      <w:r w:rsidR="00753DA9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(муниципальных) учреждений)</w:t>
      </w:r>
      <w:r w:rsidRPr="0075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D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75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допущено искажение показателей Баланса главного распорядителя, распорядителя получателя бюджетных средств, главного администратора, администратора источников финансирования дефицита бюджета</w:t>
      </w:r>
      <w:proofErr w:type="gramEnd"/>
      <w:r w:rsidRPr="0075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главного администратора, администратора доходов бюджета (ф. 0503130), по состоянию на 01.01.2020 по строке 010 </w:t>
      </w:r>
      <w:r w:rsidR="0075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«Основные средства» (010100000). </w:t>
      </w:r>
      <w:r w:rsidR="00975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Готовятся документы для привлечения виновного </w:t>
      </w:r>
      <w:r w:rsidR="00975B8B" w:rsidRPr="00753DA9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="00975B8B">
        <w:rPr>
          <w:rFonts w:ascii="Times New Roman" w:hAnsi="Times New Roman" w:cs="Times New Roman"/>
          <w:sz w:val="28"/>
          <w:szCs w:val="28"/>
        </w:rPr>
        <w:t>у</w:t>
      </w:r>
      <w:r w:rsidR="00975B8B" w:rsidRPr="00753DA9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="00975B8B">
        <w:rPr>
          <w:rFonts w:ascii="Times New Roman" w:hAnsi="Times New Roman" w:cs="Times New Roman"/>
          <w:sz w:val="28"/>
          <w:szCs w:val="28"/>
        </w:rPr>
        <w:t>к административной ответственности по статье</w:t>
      </w:r>
      <w:r w:rsidR="00975B8B" w:rsidRPr="00753DA9">
        <w:rPr>
          <w:rFonts w:ascii="Times New Roman" w:hAnsi="Times New Roman" w:cs="Times New Roman"/>
          <w:sz w:val="28"/>
          <w:szCs w:val="28"/>
        </w:rPr>
        <w:t xml:space="preserve"> 15.15.6 </w:t>
      </w:r>
      <w:proofErr w:type="spellStart"/>
      <w:r w:rsidR="00975B8B" w:rsidRPr="00753DA9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975B8B" w:rsidRPr="00753DA9">
        <w:rPr>
          <w:rFonts w:ascii="Times New Roman" w:hAnsi="Times New Roman" w:cs="Times New Roman"/>
          <w:sz w:val="28"/>
          <w:szCs w:val="28"/>
        </w:rPr>
        <w:t xml:space="preserve"> РФ «Нарушение порядка представления бюджетной отчетности»</w:t>
      </w:r>
      <w:r w:rsidR="00975B8B">
        <w:rPr>
          <w:rFonts w:ascii="Times New Roman" w:hAnsi="Times New Roman" w:cs="Times New Roman"/>
          <w:sz w:val="28"/>
          <w:szCs w:val="28"/>
        </w:rPr>
        <w:t>.</w:t>
      </w:r>
    </w:p>
    <w:p w:rsidR="00395BB9" w:rsidRPr="00395BB9" w:rsidRDefault="00395BB9" w:rsidP="00395B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B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учреждением нарушены сроки постановки на учет бюджетных обязательств по 3 договорам на общую сумму 3901,8 тыс. рублей.</w:t>
      </w:r>
    </w:p>
    <w:p w:rsidR="00E31B86" w:rsidRPr="00115AB2" w:rsidRDefault="000F78CD" w:rsidP="00115AB2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="00E31B86" w:rsidRPr="00115AB2">
        <w:rPr>
          <w:rFonts w:ascii="Times New Roman" w:hAnsi="Times New Roman" w:cs="Times New Roman"/>
          <w:sz w:val="28"/>
          <w:szCs w:val="28"/>
        </w:rPr>
        <w:t>о результатам контрольн</w:t>
      </w:r>
      <w:r w:rsidR="00395BB9">
        <w:rPr>
          <w:rFonts w:ascii="Times New Roman" w:hAnsi="Times New Roman" w:cs="Times New Roman"/>
          <w:sz w:val="28"/>
          <w:szCs w:val="28"/>
        </w:rPr>
        <w:t>ого</w:t>
      </w:r>
      <w:r w:rsidR="00E31B86" w:rsidRPr="00115AB2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395BB9">
        <w:rPr>
          <w:rFonts w:ascii="Times New Roman" w:hAnsi="Times New Roman" w:cs="Times New Roman"/>
          <w:sz w:val="28"/>
          <w:szCs w:val="28"/>
        </w:rPr>
        <w:t xml:space="preserve">я директору учреждения </w:t>
      </w:r>
      <w:r w:rsidR="00E31B86" w:rsidRPr="00EA1D84">
        <w:rPr>
          <w:rFonts w:ascii="Times New Roman" w:hAnsi="Times New Roman" w:cs="Times New Roman"/>
          <w:spacing w:val="-4"/>
          <w:sz w:val="28"/>
          <w:szCs w:val="28"/>
        </w:rPr>
        <w:t>направлен</w:t>
      </w:r>
      <w:r w:rsidR="00395BB9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E31B86" w:rsidRPr="00EA1D84">
        <w:rPr>
          <w:rFonts w:ascii="Times New Roman" w:hAnsi="Times New Roman" w:cs="Times New Roman"/>
          <w:spacing w:val="-4"/>
          <w:sz w:val="28"/>
          <w:szCs w:val="28"/>
        </w:rPr>
        <w:t xml:space="preserve"> представлени</w:t>
      </w:r>
      <w:r w:rsidR="00395BB9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E31B86" w:rsidRPr="00EA1D84">
        <w:rPr>
          <w:rFonts w:ascii="Times New Roman" w:hAnsi="Times New Roman" w:cs="Times New Roman"/>
          <w:spacing w:val="-4"/>
          <w:sz w:val="28"/>
          <w:szCs w:val="28"/>
        </w:rPr>
        <w:t>, материалы проверк</w:t>
      </w:r>
      <w:r w:rsidR="00395BB9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E31B86" w:rsidRPr="00EA1D84">
        <w:rPr>
          <w:rFonts w:ascii="Times New Roman" w:hAnsi="Times New Roman" w:cs="Times New Roman"/>
          <w:spacing w:val="-4"/>
          <w:sz w:val="28"/>
          <w:szCs w:val="28"/>
        </w:rPr>
        <w:t xml:space="preserve"> переданы в прокуратуру города.</w:t>
      </w:r>
    </w:p>
    <w:p w:rsidR="007669B8" w:rsidRDefault="00395BB9" w:rsidP="00115AB2">
      <w:pPr>
        <w:pStyle w:val="a3"/>
        <w:adjustRightInd w:val="0"/>
        <w:spacing w:after="0" w:line="235" w:lineRule="auto"/>
        <w:ind w:left="0" w:firstLine="709"/>
        <w:jc w:val="both"/>
      </w:pPr>
      <w:r>
        <w:t>О</w:t>
      </w:r>
      <w:r w:rsidR="00E31B86" w:rsidRPr="00115AB2">
        <w:t xml:space="preserve"> результатах контрольн</w:t>
      </w:r>
      <w:r>
        <w:t>ого</w:t>
      </w:r>
      <w:r w:rsidR="00E31B86" w:rsidRPr="00115AB2">
        <w:t xml:space="preserve"> мероприяти</w:t>
      </w:r>
      <w:r>
        <w:t>я</w:t>
      </w:r>
      <w:r w:rsidR="00E31B86" w:rsidRPr="00115AB2">
        <w:t xml:space="preserve"> </w:t>
      </w:r>
      <w:r w:rsidR="00B04667">
        <w:t xml:space="preserve">были </w:t>
      </w:r>
      <w:r w:rsidR="00E31B86" w:rsidRPr="00115AB2">
        <w:t>проинформирован</w:t>
      </w:r>
      <w:r w:rsidR="000F78CD">
        <w:t>ы</w:t>
      </w:r>
      <w:r w:rsidR="00E31B86" w:rsidRPr="00115AB2">
        <w:t xml:space="preserve"> </w:t>
      </w:r>
      <w:r w:rsidR="000F78CD">
        <w:t>глава муниципального образования «Город Саратов»,</w:t>
      </w:r>
      <w:r w:rsidR="000F78CD" w:rsidRPr="00115AB2">
        <w:t xml:space="preserve"> </w:t>
      </w:r>
      <w:r w:rsidR="00E31B86" w:rsidRPr="00115AB2">
        <w:t>председатель Саратовской городской Думы</w:t>
      </w:r>
      <w:r w:rsidR="003243B6">
        <w:t>.</w:t>
      </w:r>
    </w:p>
    <w:sectPr w:rsidR="007669B8" w:rsidSect="006F23F2">
      <w:headerReference w:type="default" r:id="rId7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3F2" w:rsidRDefault="006F23F2" w:rsidP="006F23F2">
      <w:pPr>
        <w:spacing w:after="0" w:line="240" w:lineRule="auto"/>
      </w:pPr>
      <w:r>
        <w:separator/>
      </w:r>
    </w:p>
  </w:endnote>
  <w:endnote w:type="continuationSeparator" w:id="0">
    <w:p w:rsidR="006F23F2" w:rsidRDefault="006F23F2" w:rsidP="006F2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3F2" w:rsidRDefault="006F23F2" w:rsidP="006F23F2">
      <w:pPr>
        <w:spacing w:after="0" w:line="240" w:lineRule="auto"/>
      </w:pPr>
      <w:r>
        <w:separator/>
      </w:r>
    </w:p>
  </w:footnote>
  <w:footnote w:type="continuationSeparator" w:id="0">
    <w:p w:rsidR="006F23F2" w:rsidRDefault="006F23F2" w:rsidP="006F2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670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F23F2" w:rsidRPr="006F23F2" w:rsidRDefault="007F155D">
        <w:pPr>
          <w:pStyle w:val="a5"/>
          <w:jc w:val="center"/>
          <w:rPr>
            <w:rFonts w:ascii="Times New Roman" w:hAnsi="Times New Roman" w:cs="Times New Roman"/>
          </w:rPr>
        </w:pPr>
        <w:r w:rsidRPr="006F23F2">
          <w:rPr>
            <w:rFonts w:ascii="Times New Roman" w:hAnsi="Times New Roman" w:cs="Times New Roman"/>
          </w:rPr>
          <w:fldChar w:fldCharType="begin"/>
        </w:r>
        <w:r w:rsidR="006F23F2" w:rsidRPr="006F23F2">
          <w:rPr>
            <w:rFonts w:ascii="Times New Roman" w:hAnsi="Times New Roman" w:cs="Times New Roman"/>
          </w:rPr>
          <w:instrText xml:space="preserve"> PAGE   \* MERGEFORMAT </w:instrText>
        </w:r>
        <w:r w:rsidRPr="006F23F2">
          <w:rPr>
            <w:rFonts w:ascii="Times New Roman" w:hAnsi="Times New Roman" w:cs="Times New Roman"/>
          </w:rPr>
          <w:fldChar w:fldCharType="separate"/>
        </w:r>
        <w:r w:rsidR="003A0AB3">
          <w:rPr>
            <w:rFonts w:ascii="Times New Roman" w:hAnsi="Times New Roman" w:cs="Times New Roman"/>
            <w:noProof/>
          </w:rPr>
          <w:t>2</w:t>
        </w:r>
        <w:r w:rsidRPr="006F23F2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1B86"/>
    <w:rsid w:val="00005040"/>
    <w:rsid w:val="0003338B"/>
    <w:rsid w:val="00037898"/>
    <w:rsid w:val="000A679C"/>
    <w:rsid w:val="000F78CD"/>
    <w:rsid w:val="00115AB2"/>
    <w:rsid w:val="00176373"/>
    <w:rsid w:val="001913E7"/>
    <w:rsid w:val="001D76FB"/>
    <w:rsid w:val="0021496D"/>
    <w:rsid w:val="00220D7F"/>
    <w:rsid w:val="00227BF9"/>
    <w:rsid w:val="00274C74"/>
    <w:rsid w:val="00317503"/>
    <w:rsid w:val="003243B6"/>
    <w:rsid w:val="00395BB9"/>
    <w:rsid w:val="003A0AB3"/>
    <w:rsid w:val="003C6359"/>
    <w:rsid w:val="00402B81"/>
    <w:rsid w:val="0044178B"/>
    <w:rsid w:val="00486044"/>
    <w:rsid w:val="00533841"/>
    <w:rsid w:val="0057084E"/>
    <w:rsid w:val="00612DEE"/>
    <w:rsid w:val="00653ABE"/>
    <w:rsid w:val="006A3D8B"/>
    <w:rsid w:val="006B1AE2"/>
    <w:rsid w:val="006C5539"/>
    <w:rsid w:val="006D7C41"/>
    <w:rsid w:val="006E6DD3"/>
    <w:rsid w:val="006F23F2"/>
    <w:rsid w:val="00734867"/>
    <w:rsid w:val="00753DA9"/>
    <w:rsid w:val="007669B8"/>
    <w:rsid w:val="007C1788"/>
    <w:rsid w:val="007C2AF0"/>
    <w:rsid w:val="007F155D"/>
    <w:rsid w:val="008534A5"/>
    <w:rsid w:val="00870D86"/>
    <w:rsid w:val="00942EAA"/>
    <w:rsid w:val="009702ED"/>
    <w:rsid w:val="00975B8B"/>
    <w:rsid w:val="00981D16"/>
    <w:rsid w:val="009D3C99"/>
    <w:rsid w:val="009E4836"/>
    <w:rsid w:val="00AF13AF"/>
    <w:rsid w:val="00B04667"/>
    <w:rsid w:val="00B347B9"/>
    <w:rsid w:val="00B4043B"/>
    <w:rsid w:val="00B661B3"/>
    <w:rsid w:val="00B66E0D"/>
    <w:rsid w:val="00BC5F97"/>
    <w:rsid w:val="00BD2775"/>
    <w:rsid w:val="00C743B1"/>
    <w:rsid w:val="00C77DEA"/>
    <w:rsid w:val="00CE1C8A"/>
    <w:rsid w:val="00CE36F1"/>
    <w:rsid w:val="00CE7885"/>
    <w:rsid w:val="00CF3F86"/>
    <w:rsid w:val="00D31820"/>
    <w:rsid w:val="00D97269"/>
    <w:rsid w:val="00DB1CB1"/>
    <w:rsid w:val="00E31B86"/>
    <w:rsid w:val="00E450C4"/>
    <w:rsid w:val="00E566BA"/>
    <w:rsid w:val="00E77EDA"/>
    <w:rsid w:val="00E85A62"/>
    <w:rsid w:val="00E85B1F"/>
    <w:rsid w:val="00E906FE"/>
    <w:rsid w:val="00EA1D84"/>
    <w:rsid w:val="00ED2146"/>
    <w:rsid w:val="00ED4744"/>
    <w:rsid w:val="00F83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B86"/>
    <w:pPr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character" w:styleId="a4">
    <w:name w:val="Hyperlink"/>
    <w:rsid w:val="00DB1CB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F2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23F2"/>
  </w:style>
  <w:style w:type="paragraph" w:styleId="a7">
    <w:name w:val="footer"/>
    <w:basedOn w:val="a"/>
    <w:link w:val="a8"/>
    <w:uiPriority w:val="99"/>
    <w:semiHidden/>
    <w:unhideWhenUsed/>
    <w:rsid w:val="006F2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23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0A690-D648-4E15-B119-9B86BFE4D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kudryavtsevaia</dc:creator>
  <cp:keywords/>
  <dc:description/>
  <cp:lastModifiedBy>kudryavtsevaia</cp:lastModifiedBy>
  <cp:revision>55</cp:revision>
  <dcterms:created xsi:type="dcterms:W3CDTF">2020-08-21T11:41:00Z</dcterms:created>
  <dcterms:modified xsi:type="dcterms:W3CDTF">2021-02-16T14:07:00Z</dcterms:modified>
</cp:coreProperties>
</file>